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CE07F9" w:rsidRDefault="00CE07F9" w:rsidP="00CE07F9">
      <w:pPr>
        <w:jc w:val="center"/>
        <w:rPr>
          <w:sz w:val="32"/>
          <w:szCs w:val="28"/>
        </w:rPr>
      </w:pPr>
      <w:r w:rsidRPr="00CE07F9">
        <w:rPr>
          <w:sz w:val="28"/>
        </w:rPr>
        <w:t xml:space="preserve">Техникалық жүйелердің </w:t>
      </w:r>
      <w:proofErr w:type="spellStart"/>
      <w:r w:rsidRPr="00CE07F9">
        <w:rPr>
          <w:sz w:val="28"/>
        </w:rPr>
        <w:t>сенімділігін</w:t>
      </w:r>
      <w:proofErr w:type="spellEnd"/>
      <w:r w:rsidRPr="00CE07F9">
        <w:rPr>
          <w:sz w:val="28"/>
        </w:rPr>
        <w:t>, сақталғыштығын және қауіпсіздігін бағалау</w:t>
      </w: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491060" w:rsidRPr="00491060" w:rsidRDefault="00491060" w:rsidP="00491060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курс қ/б, </w:t>
      </w:r>
      <w:r>
        <w:rPr>
          <w:szCs w:val="20"/>
          <w:lang w:val="kk-KZ"/>
        </w:rPr>
        <w:t>5</w:t>
      </w:r>
      <w:r w:rsidR="00811077" w:rsidRPr="007572AD">
        <w:rPr>
          <w:sz w:val="36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 xml:space="preserve">кредит 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491060" w:rsidRPr="00491060" w:rsidRDefault="00491060" w:rsidP="00811077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350614" w:rsidRDefault="00491060" w:rsidP="007572AD">
      <w:pPr>
        <w:rPr>
          <w:sz w:val="28"/>
          <w:szCs w:val="28"/>
          <w:lang w:val="kk-KZ"/>
        </w:rPr>
      </w:pPr>
      <w:r w:rsidRPr="00491060">
        <w:rPr>
          <w:b/>
          <w:sz w:val="28"/>
          <w:lang w:val="kk-KZ"/>
        </w:rPr>
        <w:t>Техникалық жүйелердің сенімділігін, сақталғыштығын және қауіпсіздігін бағалау</w:t>
      </w:r>
      <w:r w:rsidRPr="00491060">
        <w:rPr>
          <w:sz w:val="32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 курс қ/б, </w:t>
      </w:r>
      <w:r>
        <w:rPr>
          <w:sz w:val="28"/>
          <w:szCs w:val="28"/>
          <w:lang w:val="kk-KZ"/>
        </w:rPr>
        <w:t>5</w:t>
      </w:r>
      <w:r w:rsidR="00811077" w:rsidRPr="00350614">
        <w:rPr>
          <w:sz w:val="28"/>
          <w:szCs w:val="28"/>
          <w:lang w:val="kk-KZ"/>
        </w:rPr>
        <w:t xml:space="preserve"> кредит 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049E6" w:rsidRPr="00C049E6" w:rsidRDefault="00C049E6" w:rsidP="00C049E6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Ө</w:t>
      </w:r>
      <w:r w:rsidRPr="00C049E6">
        <w:rPr>
          <w:b/>
          <w:lang w:val="kk-KZ"/>
        </w:rPr>
        <w:t>ТКІЗУ ЕРЕЖЕЛЕРІ</w:t>
      </w:r>
    </w:p>
    <w:p w:rsidR="00C049E6" w:rsidRPr="00C049E6" w:rsidRDefault="00C049E6" w:rsidP="00C049E6">
      <w:pPr>
        <w:pStyle w:val="1"/>
        <w:ind w:right="6"/>
        <w:rPr>
          <w:lang w:val="kk-KZ"/>
        </w:rPr>
      </w:pPr>
      <w:r w:rsidRPr="00C049E6">
        <w:rPr>
          <w:lang w:val="kk-KZ"/>
        </w:rPr>
        <w:t xml:space="preserve">СИПАТТАМАСЫ </w:t>
      </w:r>
    </w:p>
    <w:p w:rsidR="00C049E6" w:rsidRPr="00C049E6" w:rsidRDefault="00C049E6" w:rsidP="00C049E6">
      <w:pPr>
        <w:spacing w:line="259" w:lineRule="auto"/>
        <w:rPr>
          <w:lang w:val="kk-KZ"/>
        </w:rPr>
      </w:pP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Ережелерді жүйеге жүктегеннен кейін, мессенджер чатында студенттерге «қорытынды емтиханды ӛткізу ережелерімен» қандай жүйеде танысуға болатындығы туралы хабарланады.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C049E6" w:rsidRPr="00C049E6" w:rsidRDefault="00C049E6" w:rsidP="00C049E6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C049E6">
        <w:rPr>
          <w:rFonts w:ascii="Calibri" w:eastAsia="Calibri" w:hAnsi="Calibri" w:cs="Calibri"/>
          <w:sz w:val="22"/>
          <w:lang w:val="kk-KZ"/>
        </w:rPr>
        <w:tab/>
      </w:r>
      <w:r w:rsidRPr="00C049E6">
        <w:rPr>
          <w:b/>
          <w:lang w:val="kk-KZ"/>
        </w:rPr>
        <w:t xml:space="preserve">Емтихан нысаны-тестілеу  </w:t>
      </w:r>
      <w:r w:rsidRPr="00C049E6">
        <w:rPr>
          <w:b/>
          <w:lang w:val="kk-KZ"/>
        </w:rPr>
        <w:tab/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b/>
          <w:lang w:val="kk-KZ"/>
        </w:rPr>
        <w:t>Кімге ҧсынылады</w:t>
      </w:r>
      <w:r w:rsidRPr="00C049E6">
        <w:rPr>
          <w:lang w:val="kk-KZ"/>
        </w:rPr>
        <w:t xml:space="preserve">: 3 курс студенттері, бакалавриат, «Қоршаған ортаны қорғау және ӛмір тіршілігінің қауіпсіздігі» мамандығы.  </w:t>
      </w:r>
      <w:r>
        <w:rPr>
          <w:b/>
          <w:lang w:val="kk-KZ"/>
        </w:rPr>
        <w:t>Емтиханды ө</w:t>
      </w:r>
      <w:r w:rsidRPr="00C049E6">
        <w:rPr>
          <w:b/>
          <w:lang w:val="kk-KZ"/>
        </w:rPr>
        <w:t>ткізу кестесі</w:t>
      </w:r>
      <w:r w:rsidRPr="00C049E6">
        <w:rPr>
          <w:lang w:val="kk-KZ"/>
        </w:rPr>
        <w:t xml:space="preserve">: кесте бойынша (кестені қарау)  </w:t>
      </w:r>
      <w:r w:rsidRPr="00C049E6">
        <w:rPr>
          <w:b/>
          <w:lang w:val="kk-KZ"/>
        </w:rPr>
        <w:t xml:space="preserve">Емтихан ӛткізілетін платформа: </w:t>
      </w:r>
      <w:r w:rsidRPr="00C049E6">
        <w:rPr>
          <w:lang w:val="kk-KZ"/>
        </w:rPr>
        <w:t xml:space="preserve">«СДО Moodle» жүйесі.  </w:t>
      </w:r>
    </w:p>
    <w:p w:rsidR="00C049E6" w:rsidRPr="00C049E6" w:rsidRDefault="00C049E6" w:rsidP="00C049E6">
      <w:pPr>
        <w:spacing w:line="259" w:lineRule="auto"/>
        <w:ind w:left="561"/>
        <w:rPr>
          <w:lang w:val="kk-KZ"/>
        </w:rPr>
      </w:pPr>
      <w:r w:rsidRPr="00C049E6">
        <w:rPr>
          <w:b/>
          <w:lang w:val="kk-KZ"/>
        </w:rPr>
        <w:t>Емтихан форматы</w:t>
      </w:r>
      <w:r w:rsidRPr="00C049E6">
        <w:rPr>
          <w:lang w:val="kk-KZ"/>
        </w:rPr>
        <w:t>-</w:t>
      </w:r>
      <w:r w:rsidRPr="00C049E6">
        <w:rPr>
          <w:b/>
          <w:lang w:val="kk-KZ"/>
        </w:rPr>
        <w:t xml:space="preserve">онлайн.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b/>
          <w:lang w:val="kk-KZ"/>
        </w:rPr>
        <w:t>Емтихан шарты</w:t>
      </w:r>
      <w:r w:rsidRPr="00C049E6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C049E6" w:rsidRPr="00C049E6" w:rsidRDefault="00C049E6" w:rsidP="00C049E6">
      <w:pPr>
        <w:ind w:left="576"/>
        <w:rPr>
          <w:lang w:val="kk-KZ"/>
        </w:rPr>
      </w:pPr>
      <w:r w:rsidRPr="00C049E6">
        <w:rPr>
          <w:b/>
          <w:lang w:val="kk-KZ"/>
        </w:rPr>
        <w:t>Тест сҧрақтарының саны</w:t>
      </w:r>
      <w:r w:rsidRPr="00C049E6">
        <w:rPr>
          <w:lang w:val="kk-KZ"/>
        </w:rPr>
        <w:t xml:space="preserve">: 50 сұрақ (сұрақтардың жауабтары тұрады: </w:t>
      </w:r>
    </w:p>
    <w:p w:rsidR="00C049E6" w:rsidRPr="00C049E6" w:rsidRDefault="00C049E6" w:rsidP="00C049E6">
      <w:pPr>
        <w:ind w:left="-5"/>
        <w:rPr>
          <w:lang w:val="kk-KZ"/>
        </w:rPr>
      </w:pPr>
      <w:r w:rsidRPr="00C049E6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C049E6" w:rsidRPr="00C049E6" w:rsidRDefault="00C049E6" w:rsidP="00C049E6">
      <w:pPr>
        <w:spacing w:after="25" w:line="259" w:lineRule="auto"/>
        <w:ind w:left="561"/>
        <w:rPr>
          <w:lang w:val="kk-KZ"/>
        </w:rPr>
      </w:pPr>
      <w:r w:rsidRPr="00C049E6">
        <w:rPr>
          <w:b/>
          <w:lang w:val="kk-KZ"/>
        </w:rPr>
        <w:t>Тестілеуден ӛтуді бақылау</w:t>
      </w:r>
      <w:r w:rsidRPr="00C049E6">
        <w:rPr>
          <w:lang w:val="kk-KZ"/>
        </w:rPr>
        <w:t xml:space="preserve">-онлайн прокторинг. 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ӛтуін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</w:t>
      </w:r>
      <w:r w:rsidRPr="00C049E6">
        <w:rPr>
          <w:lang w:val="kk-KZ"/>
        </w:rPr>
        <w:lastRenderedPageBreak/>
        <w:t xml:space="preserve">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C049E6" w:rsidRPr="00CC1397" w:rsidRDefault="00C049E6" w:rsidP="00C049E6">
      <w:pPr>
        <w:spacing w:line="259" w:lineRule="auto"/>
        <w:ind w:left="561"/>
        <w:rPr>
          <w:lang w:val="kk-KZ"/>
        </w:rPr>
      </w:pPr>
      <w:r w:rsidRPr="00CC1397">
        <w:rPr>
          <w:b/>
          <w:lang w:val="kk-KZ"/>
        </w:rPr>
        <w:t xml:space="preserve">Емтихан ҧзақтығы: </w:t>
      </w:r>
      <w:r w:rsidRPr="00CC1397">
        <w:rPr>
          <w:lang w:val="kk-KZ"/>
        </w:rPr>
        <w:t xml:space="preserve">60 минут </w:t>
      </w:r>
    </w:p>
    <w:p w:rsidR="00C049E6" w:rsidRPr="00CC1397" w:rsidRDefault="00C049E6" w:rsidP="00C049E6">
      <w:pPr>
        <w:ind w:left="-15" w:firstLine="566"/>
        <w:rPr>
          <w:lang w:val="kk-KZ"/>
        </w:rPr>
      </w:pPr>
      <w:r w:rsidRPr="00CC1397">
        <w:rPr>
          <w:b/>
          <w:lang w:val="kk-KZ"/>
        </w:rPr>
        <w:t>Бағалау саясаты</w:t>
      </w:r>
      <w:r w:rsidRPr="00CC1397">
        <w:rPr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C049E6" w:rsidRPr="00CC1397" w:rsidRDefault="00C049E6" w:rsidP="00C049E6">
      <w:pPr>
        <w:ind w:left="576"/>
        <w:rPr>
          <w:lang w:val="kk-KZ"/>
        </w:rPr>
      </w:pPr>
      <w:r w:rsidRPr="00CC1397">
        <w:rPr>
          <w:b/>
          <w:lang w:val="kk-KZ"/>
        </w:rPr>
        <w:t>Балл қою уақыты</w:t>
      </w:r>
      <w:r w:rsidRPr="00CC1397">
        <w:rPr>
          <w:lang w:val="kk-KZ"/>
        </w:rPr>
        <w:t xml:space="preserve">-48 сағатқа дейін. </w:t>
      </w:r>
    </w:p>
    <w:p w:rsidR="00C049E6" w:rsidRPr="00CC1397" w:rsidRDefault="00C049E6" w:rsidP="00C049E6">
      <w:pPr>
        <w:ind w:left="-15" w:firstLine="566"/>
        <w:rPr>
          <w:lang w:val="kk-KZ"/>
        </w:rPr>
      </w:pPr>
      <w:r w:rsidRPr="00CC1397">
        <w:rPr>
          <w:b/>
          <w:lang w:val="kk-KZ"/>
        </w:rPr>
        <w:t>Ескерту:</w:t>
      </w:r>
      <w:r w:rsidRPr="00CC1397">
        <w:rPr>
          <w:lang w:val="kk-KZ"/>
        </w:rPr>
        <w:t xml:space="preserve"> Бейнежазба емтихан соңында, барлық емтихан алушылардың жауаптары қабылданған кезде ғана ӛшіріледі.  </w:t>
      </w:r>
    </w:p>
    <w:p w:rsidR="00C049E6" w:rsidRPr="00CC1397" w:rsidRDefault="00C049E6" w:rsidP="00C049E6">
      <w:pPr>
        <w:ind w:left="576"/>
        <w:rPr>
          <w:lang w:val="kk-KZ"/>
        </w:rPr>
      </w:pPr>
      <w:r w:rsidRPr="00CC1397">
        <w:rPr>
          <w:lang w:val="kk-KZ"/>
        </w:rPr>
        <w:t xml:space="preserve">Емтихан тапсыру қорытындысы бойынша: </w:t>
      </w:r>
    </w:p>
    <w:p w:rsidR="00C049E6" w:rsidRPr="00CC1397" w:rsidRDefault="00C049E6" w:rsidP="00C049E6">
      <w:pPr>
        <w:ind w:left="576"/>
        <w:rPr>
          <w:lang w:val="kk-KZ"/>
        </w:rPr>
      </w:pPr>
      <w:r w:rsidRPr="00CC1397">
        <w:rPr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C049E6" w:rsidRPr="00CC1397" w:rsidRDefault="00C049E6" w:rsidP="00C049E6">
      <w:pPr>
        <w:ind w:left="-15" w:firstLine="566"/>
        <w:rPr>
          <w:lang w:val="kk-KZ"/>
        </w:rPr>
      </w:pPr>
      <w:r w:rsidRPr="00CC1397">
        <w:rPr>
          <w:lang w:val="kk-KZ"/>
        </w:rPr>
        <w:t xml:space="preserve">Тестілеу нәтижелері прокторинг нәтижелері бойынша қайта қаралуы мүмкін. Егер студент тестілеуден ӛту ережелерін бұзса, оның нәтижесі жойылады. </w:t>
      </w:r>
    </w:p>
    <w:p w:rsidR="00C049E6" w:rsidRPr="00CC1397" w:rsidRDefault="00C049E6" w:rsidP="00C049E6">
      <w:pPr>
        <w:spacing w:after="33" w:line="259" w:lineRule="auto"/>
        <w:ind w:left="566"/>
        <w:rPr>
          <w:lang w:val="kk-KZ"/>
        </w:rPr>
      </w:pPr>
    </w:p>
    <w:p w:rsidR="00C049E6" w:rsidRPr="00CC1397" w:rsidRDefault="00C049E6" w:rsidP="00C049E6">
      <w:pPr>
        <w:spacing w:line="259" w:lineRule="auto"/>
        <w:ind w:left="561"/>
        <w:rPr>
          <w:lang w:val="kk-KZ"/>
        </w:rPr>
      </w:pPr>
      <w:r w:rsidRPr="00CC1397">
        <w:rPr>
          <w:b/>
          <w:lang w:val="kk-KZ"/>
        </w:rPr>
        <w:t xml:space="preserve">Бағалау саясаты  </w:t>
      </w:r>
    </w:p>
    <w:p w:rsidR="00C049E6" w:rsidRPr="00CC1397" w:rsidRDefault="00C049E6" w:rsidP="00C049E6">
      <w:pPr>
        <w:ind w:left="-15" w:firstLine="566"/>
        <w:rPr>
          <w:lang w:val="kk-KZ"/>
        </w:rPr>
      </w:pPr>
      <w:r w:rsidRPr="00CC1397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right="2"/>
              <w:jc w:val="center"/>
            </w:pPr>
            <w:r>
              <w:t>Дәстүрліжүйебойыншабағалау</w:t>
            </w: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Ӛте жақсы </w:t>
            </w: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C049E6" w:rsidRDefault="00C049E6" w:rsidP="00C049E6">
      <w:pPr>
        <w:spacing w:line="259" w:lineRule="auto"/>
        <w:ind w:left="566"/>
      </w:pPr>
    </w:p>
    <w:p w:rsidR="00C049E6" w:rsidRDefault="00C049E6" w:rsidP="00C049E6">
      <w:pPr>
        <w:ind w:left="-15" w:firstLine="566"/>
      </w:pPr>
      <w:r>
        <w:t xml:space="preserve">Емтиханжұмысыныңжалпыбағасыбилеттегібарлықсұрақтардыңорташаа рифметикалықмәніретіндеесептеледі.  </w:t>
      </w:r>
    </w:p>
    <w:p w:rsidR="00C049E6" w:rsidRDefault="00C049E6" w:rsidP="00C049E6">
      <w:pPr>
        <w:overflowPunct w:val="0"/>
        <w:autoSpaceDE w:val="0"/>
        <w:autoSpaceDN w:val="0"/>
        <w:adjustRightInd w:val="0"/>
        <w:ind w:firstLine="284"/>
        <w:rPr>
          <w:b/>
          <w:bCs/>
          <w:sz w:val="28"/>
          <w:szCs w:val="28"/>
          <w:lang w:val="kk-KZ"/>
        </w:rPr>
      </w:pPr>
    </w:p>
    <w:p w:rsidR="00CE07F9" w:rsidRPr="003F2050" w:rsidRDefault="00811077" w:rsidP="00CE07F9">
      <w:pPr>
        <w:rPr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CE07F9">
        <w:rPr>
          <w:spacing w:val="-10"/>
          <w:sz w:val="28"/>
          <w:lang w:val="kk-KZ"/>
        </w:rPr>
        <w:t xml:space="preserve"> Т</w:t>
      </w:r>
      <w:r w:rsidR="00CE07F9" w:rsidRPr="00CE07F9">
        <w:rPr>
          <w:spacing w:val="-10"/>
          <w:sz w:val="28"/>
          <w:lang w:val="kk-KZ"/>
        </w:rPr>
        <w:t xml:space="preserve">ехникалық жүйелердің сенімділігін, сақталғыштығын және қауіпсіздігін бағалау дағдылары болуы </w:t>
      </w:r>
      <w:r w:rsidR="00CE07F9" w:rsidRPr="00CE07F9">
        <w:rPr>
          <w:sz w:val="28"/>
          <w:lang w:val="kk-KZ"/>
        </w:rPr>
        <w:t>технологиялық процестерін жасаудың,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табылады.</w:t>
      </w: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</w:p>
    <w:p w:rsidR="00811077" w:rsidRPr="00CE07F9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color w:val="1E1E1E"/>
          <w:sz w:val="32"/>
          <w:szCs w:val="28"/>
          <w:lang w:val="kk-KZ"/>
        </w:rPr>
      </w:pPr>
    </w:p>
    <w:p w:rsidR="007572AD" w:rsidRPr="00CE07F9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caps/>
          <w:sz w:val="32"/>
          <w:szCs w:val="28"/>
          <w:lang w:val="kk-KZ" w:eastAsia="ko-KR"/>
        </w:rPr>
      </w:pPr>
    </w:p>
    <w:p w:rsidR="00CE07F9" w:rsidRPr="00CE07F9" w:rsidRDefault="00CE07F9" w:rsidP="00CE07F9">
      <w:pPr>
        <w:rPr>
          <w:bCs/>
          <w:sz w:val="28"/>
          <w:lang w:val="kk-KZ"/>
        </w:rPr>
      </w:pPr>
    </w:p>
    <w:p w:rsidR="00CC1397" w:rsidRPr="00EF63DF" w:rsidRDefault="00CC1397" w:rsidP="00CC1397">
      <w:pPr>
        <w:pStyle w:val="a6"/>
        <w:tabs>
          <w:tab w:val="left" w:pos="284"/>
        </w:tabs>
        <w:ind w:left="0"/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lastRenderedPageBreak/>
        <w:t>1.</w:t>
      </w:r>
      <w:r w:rsidRPr="00EF63DF">
        <w:rPr>
          <w:b/>
          <w:bCs/>
          <w:lang w:val="kk-KZ"/>
        </w:rPr>
        <w:tab/>
        <w:t>Сенімділікті қамтамасыз етудің конструкт</w:t>
      </w:r>
      <w:r>
        <w:rPr>
          <w:b/>
          <w:bCs/>
          <w:lang w:val="kk-KZ"/>
        </w:rPr>
        <w:t>ивті тәсілдеріне талдау жасап, қолдану аймағын атаңыз.</w:t>
      </w:r>
    </w:p>
    <w:p w:rsidR="00CC1397" w:rsidRPr="00EF63DF" w:rsidRDefault="00CC1397" w:rsidP="00CC1397">
      <w:pPr>
        <w:pStyle w:val="a6"/>
        <w:tabs>
          <w:tab w:val="left" w:pos="284"/>
        </w:tabs>
        <w:ind w:left="0"/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t>2.</w:t>
      </w:r>
      <w:r w:rsidRPr="00EF63DF">
        <w:rPr>
          <w:b/>
          <w:bCs/>
          <w:lang w:val="kk-KZ"/>
        </w:rPr>
        <w:tab/>
      </w:r>
      <w:r>
        <w:rPr>
          <w:b/>
          <w:bCs/>
          <w:lang w:val="kk-KZ"/>
        </w:rPr>
        <w:t>Қауіптерді</w:t>
      </w:r>
      <w:r w:rsidRPr="00EF63DF">
        <w:rPr>
          <w:b/>
          <w:bCs/>
          <w:lang w:val="kk-KZ"/>
        </w:rPr>
        <w:t xml:space="preserve"> талдау және өндірістік қауіпсіздікті басқарудың заңды</w:t>
      </w:r>
      <w:r>
        <w:rPr>
          <w:b/>
          <w:bCs/>
          <w:lang w:val="kk-KZ"/>
        </w:rPr>
        <w:t xml:space="preserve"> аспекттеріне сипаттама беріп, қ</w:t>
      </w:r>
      <w:r w:rsidRPr="00EF63DF">
        <w:rPr>
          <w:b/>
          <w:bCs/>
          <w:lang w:val="kk-KZ"/>
        </w:rPr>
        <w:t>ауіп дәрежесі бойынша өнеркәсіптік қондырғылардың жіктелуін түсіндіріңіз</w:t>
      </w:r>
    </w:p>
    <w:p w:rsidR="00CC1397" w:rsidRPr="00EF63DF" w:rsidRDefault="00CC1397" w:rsidP="00CC1397">
      <w:pPr>
        <w:pStyle w:val="a6"/>
        <w:tabs>
          <w:tab w:val="left" w:pos="284"/>
        </w:tabs>
        <w:ind w:left="0"/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t xml:space="preserve">3. </w:t>
      </w:r>
      <w:r w:rsidRPr="00EF63DF">
        <w:rPr>
          <w:b/>
          <w:bCs/>
          <w:lang w:val="kk-KZ"/>
        </w:rPr>
        <w:tab/>
        <w:t>Өндірістік техникалық</w:t>
      </w:r>
      <w:r>
        <w:rPr>
          <w:b/>
          <w:bCs/>
          <w:lang w:val="kk-KZ"/>
        </w:rPr>
        <w:t xml:space="preserve"> қауіпті бағалау сатыларына тоқталып, сәтсіздік ағашымен байланыстырыңыз</w:t>
      </w:r>
    </w:p>
    <w:p w:rsidR="00CC1397" w:rsidRPr="009C721B" w:rsidRDefault="00CC1397" w:rsidP="00CC1397">
      <w:pPr>
        <w:pStyle w:val="a6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bCs/>
          <w:lang w:val="kk-KZ"/>
        </w:rPr>
      </w:pPr>
      <w:r w:rsidRPr="009C721B">
        <w:rPr>
          <w:b/>
          <w:bCs/>
          <w:lang w:val="kk-KZ"/>
        </w:rPr>
        <w:t>Күрделі жүйені түсіндіріңіз, олардың сенімділігіне әсер ететін факторларды атаңыз</w:t>
      </w:r>
    </w:p>
    <w:p w:rsidR="00CC1397" w:rsidRPr="00EF63DF" w:rsidRDefault="00CC1397" w:rsidP="00CC1397">
      <w:pPr>
        <w:pStyle w:val="a6"/>
        <w:tabs>
          <w:tab w:val="left" w:pos="284"/>
        </w:tabs>
        <w:ind w:left="0"/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t xml:space="preserve">5. </w:t>
      </w:r>
      <w:r w:rsidRPr="00EF63DF">
        <w:rPr>
          <w:b/>
          <w:bCs/>
          <w:lang w:val="kk-KZ"/>
        </w:rPr>
        <w:tab/>
        <w:t>Мемлекеттік органдардың және халықтың қауіптер және апаттар туралы ақпаратпен қамтамасыз етуін сипаттаңыз.</w:t>
      </w:r>
    </w:p>
    <w:p w:rsidR="00CC1397" w:rsidRPr="00EF63DF" w:rsidRDefault="00CC1397" w:rsidP="00CC1397">
      <w:pPr>
        <w:tabs>
          <w:tab w:val="left" w:pos="284"/>
        </w:tabs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t>6.</w:t>
      </w:r>
      <w:r w:rsidRPr="00EF63DF">
        <w:rPr>
          <w:b/>
          <w:bCs/>
          <w:lang w:val="kk-KZ"/>
        </w:rPr>
        <w:tab/>
        <w:t>Жабдықтардың сенімділігін баға</w:t>
      </w:r>
      <w:r>
        <w:rPr>
          <w:b/>
          <w:bCs/>
          <w:lang w:val="kk-KZ"/>
        </w:rPr>
        <w:t xml:space="preserve">лаудың негізгі кезеңдерін көрсете отырып </w:t>
      </w:r>
      <w:r w:rsidRPr="00546384">
        <w:rPr>
          <w:b/>
          <w:lang w:val="kk-KZ"/>
        </w:rPr>
        <w:t>КЖ те</w:t>
      </w:r>
      <w:r>
        <w:rPr>
          <w:b/>
          <w:lang w:val="kk-KZ"/>
        </w:rPr>
        <w:t>хнологиялық процесінің құрылымымен байланысын атаңыз</w:t>
      </w:r>
    </w:p>
    <w:p w:rsidR="00CC1397" w:rsidRPr="00EF63DF" w:rsidRDefault="00CC1397" w:rsidP="00CC1397">
      <w:pPr>
        <w:tabs>
          <w:tab w:val="left" w:pos="284"/>
        </w:tabs>
        <w:jc w:val="both"/>
        <w:rPr>
          <w:b/>
          <w:bCs/>
          <w:lang w:val="kk-KZ"/>
        </w:rPr>
      </w:pPr>
      <w:r w:rsidRPr="00EF63DF">
        <w:rPr>
          <w:b/>
          <w:bCs/>
          <w:lang w:val="kk-KZ"/>
        </w:rPr>
        <w:t>7. Элементтердің тізбектелген және параллель байланысы бар жүйелерге түсінік беріңіз.</w:t>
      </w:r>
    </w:p>
    <w:p w:rsidR="00CC1397" w:rsidRPr="00EF63DF" w:rsidRDefault="00CC1397" w:rsidP="00CC1397">
      <w:pPr>
        <w:pStyle w:val="a6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bCs/>
          <w:lang w:val="kk-KZ"/>
        </w:rPr>
      </w:pPr>
      <w:r w:rsidRPr="00EF63DF">
        <w:rPr>
          <w:b/>
          <w:lang w:val="kk-KZ"/>
        </w:rPr>
        <w:t>Техникалық қызмет көрсету</w:t>
      </w:r>
      <w:r>
        <w:rPr>
          <w:b/>
          <w:lang w:val="kk-KZ"/>
        </w:rPr>
        <w:t xml:space="preserve"> мен жөндеуді ұйымдастыру қандай тәртіппен орындалатынын түсіндіріңіз</w:t>
      </w:r>
    </w:p>
    <w:p w:rsidR="00CC1397" w:rsidRPr="00EF63DF" w:rsidRDefault="00CC1397" w:rsidP="00CC1397">
      <w:pPr>
        <w:tabs>
          <w:tab w:val="left" w:pos="284"/>
          <w:tab w:val="left" w:pos="426"/>
        </w:tabs>
        <w:jc w:val="both"/>
        <w:rPr>
          <w:b/>
          <w:lang w:val="kk-KZ"/>
        </w:rPr>
      </w:pPr>
      <w:r>
        <w:rPr>
          <w:b/>
          <w:lang w:val="kk-KZ"/>
        </w:rPr>
        <w:t>9</w:t>
      </w:r>
      <w:r w:rsidRPr="00EF63DF">
        <w:rPr>
          <w:b/>
          <w:lang w:val="kk-KZ"/>
        </w:rPr>
        <w:t>.</w:t>
      </w:r>
      <w:r w:rsidRPr="00EF63DF">
        <w:rPr>
          <w:b/>
          <w:lang w:val="kk-KZ"/>
        </w:rPr>
        <w:tab/>
        <w:t>Сенімділік пен тәуекелді талдаудың логикалық-графикалық әдістері</w:t>
      </w:r>
      <w:r>
        <w:rPr>
          <w:b/>
          <w:lang w:val="kk-KZ"/>
        </w:rPr>
        <w:t>не талдау жасаңыз</w:t>
      </w:r>
    </w:p>
    <w:p w:rsidR="00CC1397" w:rsidRPr="00EF63DF" w:rsidRDefault="00CC1397" w:rsidP="00CC1397">
      <w:pPr>
        <w:tabs>
          <w:tab w:val="left" w:pos="284"/>
          <w:tab w:val="left" w:pos="426"/>
        </w:tabs>
        <w:jc w:val="both"/>
        <w:rPr>
          <w:lang w:val="kk-KZ"/>
        </w:rPr>
      </w:pPr>
      <w:r>
        <w:rPr>
          <w:b/>
          <w:lang w:val="kk-KZ"/>
        </w:rPr>
        <w:t>10.</w:t>
      </w:r>
      <w:r>
        <w:rPr>
          <w:b/>
          <w:lang w:val="kk-KZ"/>
        </w:rPr>
        <w:tab/>
        <w:t>Оқиғалар ағашының құрылымын түсіндіріп, мысал келтіре отырып оқиға ағашын сызыңыз</w:t>
      </w:r>
    </w:p>
    <w:p w:rsidR="00CC1397" w:rsidRDefault="00CC1397" w:rsidP="00CC1397">
      <w:pPr>
        <w:tabs>
          <w:tab w:val="left" w:pos="284"/>
          <w:tab w:val="left" w:pos="426"/>
        </w:tabs>
        <w:jc w:val="both"/>
        <w:rPr>
          <w:b/>
          <w:lang w:val="kk-KZ"/>
        </w:rPr>
      </w:pPr>
      <w:r>
        <w:rPr>
          <w:b/>
          <w:lang w:val="kk-KZ"/>
        </w:rPr>
        <w:t>11</w:t>
      </w:r>
      <w:r w:rsidRPr="00EF63DF">
        <w:rPr>
          <w:b/>
          <w:lang w:val="kk-KZ"/>
        </w:rPr>
        <w:t>.</w:t>
      </w:r>
      <w:r w:rsidRPr="00EF63DF">
        <w:rPr>
          <w:b/>
          <w:lang w:val="kk-KZ"/>
        </w:rPr>
        <w:tab/>
        <w:t>Әсер ету ди</w:t>
      </w:r>
      <w:r>
        <w:rPr>
          <w:b/>
          <w:lang w:val="kk-KZ"/>
        </w:rPr>
        <w:t>аграммасының құрылымын талдап, қолдану аймағын түсіндіріңіз</w:t>
      </w:r>
    </w:p>
    <w:p w:rsidR="00CC1397" w:rsidRPr="00546384" w:rsidRDefault="00CC1397" w:rsidP="00CC1397">
      <w:pPr>
        <w:tabs>
          <w:tab w:val="left" w:pos="284"/>
          <w:tab w:val="left" w:pos="426"/>
        </w:tabs>
        <w:jc w:val="both"/>
        <w:rPr>
          <w:lang w:val="kk-KZ"/>
        </w:rPr>
      </w:pPr>
      <w:r>
        <w:rPr>
          <w:b/>
          <w:bCs/>
          <w:lang w:val="kk-KZ"/>
        </w:rPr>
        <w:t>12</w:t>
      </w:r>
      <w:r w:rsidRPr="00546384">
        <w:rPr>
          <w:b/>
          <w:bCs/>
          <w:lang w:val="kk-KZ"/>
        </w:rPr>
        <w:t xml:space="preserve">. </w:t>
      </w:r>
      <w:r>
        <w:rPr>
          <w:b/>
          <w:bCs/>
          <w:lang w:val="kk-KZ"/>
        </w:rPr>
        <w:tab/>
      </w:r>
      <w:r w:rsidRPr="00546384">
        <w:rPr>
          <w:b/>
          <w:bCs/>
          <w:lang w:val="kk-KZ"/>
        </w:rPr>
        <w:t>Күрделі техникалық жүйенің құрылымдық сенімділігін арттыруға болатын әдістерін атаңыз.</w:t>
      </w:r>
    </w:p>
    <w:p w:rsidR="00CC1397" w:rsidRPr="00546384" w:rsidRDefault="00CC1397" w:rsidP="00CC1397">
      <w:pPr>
        <w:tabs>
          <w:tab w:val="left" w:pos="284"/>
          <w:tab w:val="left" w:pos="426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>13</w:t>
      </w:r>
      <w:r w:rsidRPr="00546384">
        <w:rPr>
          <w:b/>
          <w:bCs/>
          <w:lang w:val="kk-KZ"/>
        </w:rPr>
        <w:t xml:space="preserve">. </w:t>
      </w:r>
      <w:r>
        <w:rPr>
          <w:b/>
          <w:bCs/>
          <w:lang w:val="kk-KZ"/>
        </w:rPr>
        <w:tab/>
      </w:r>
      <w:r w:rsidRPr="00546384">
        <w:rPr>
          <w:b/>
          <w:bCs/>
          <w:lang w:val="kk-KZ"/>
        </w:rPr>
        <w:t>Күрделі техникалық жүйелердің сенімділігін арттыр</w:t>
      </w:r>
      <w:r>
        <w:rPr>
          <w:b/>
          <w:bCs/>
          <w:lang w:val="kk-KZ"/>
        </w:rPr>
        <w:t xml:space="preserve">у үшін  жүргізілетін іс-шараларды атаңыз. </w:t>
      </w:r>
      <w:r w:rsidRPr="00546384">
        <w:rPr>
          <w:b/>
          <w:bCs/>
          <w:lang w:val="kk-KZ"/>
        </w:rPr>
        <w:t>Қауіптерді алдын ал</w:t>
      </w:r>
      <w:r>
        <w:rPr>
          <w:b/>
          <w:bCs/>
          <w:lang w:val="kk-KZ"/>
        </w:rPr>
        <w:t>а талдау және жүргізілу тәртібін түсіндіріңіз</w:t>
      </w:r>
    </w:p>
    <w:p w:rsidR="00CC1397" w:rsidRDefault="00CC1397" w:rsidP="00CC1397">
      <w:pPr>
        <w:tabs>
          <w:tab w:val="left" w:pos="284"/>
          <w:tab w:val="left" w:pos="426"/>
        </w:tabs>
        <w:rPr>
          <w:b/>
          <w:lang w:val="kk-KZ"/>
        </w:rPr>
      </w:pPr>
      <w:r>
        <w:rPr>
          <w:b/>
          <w:lang w:val="kk-KZ"/>
        </w:rPr>
        <w:t>14</w:t>
      </w:r>
      <w:r w:rsidRPr="00546384">
        <w:rPr>
          <w:b/>
          <w:lang w:val="kk-KZ"/>
        </w:rPr>
        <w:t xml:space="preserve">. </w:t>
      </w:r>
      <w:r>
        <w:rPr>
          <w:b/>
          <w:lang w:val="kk-KZ"/>
        </w:rPr>
        <w:tab/>
      </w:r>
      <w:r w:rsidRPr="00546384">
        <w:rPr>
          <w:b/>
          <w:lang w:val="kk-KZ"/>
        </w:rPr>
        <w:t xml:space="preserve">Тәуекелді талдаудың сапалы әдістерін қалай түсінесіз және қауіпті талдаудың сапалы әдістерін атаңыз. </w:t>
      </w:r>
    </w:p>
    <w:p w:rsidR="00CC1397" w:rsidRDefault="00CC1397" w:rsidP="00CC1397">
      <w:pPr>
        <w:tabs>
          <w:tab w:val="left" w:pos="284"/>
          <w:tab w:val="left" w:pos="426"/>
        </w:tabs>
        <w:rPr>
          <w:b/>
          <w:bCs/>
          <w:lang w:val="kk-KZ"/>
        </w:rPr>
      </w:pPr>
      <w:r>
        <w:rPr>
          <w:b/>
          <w:bCs/>
          <w:lang w:val="kk-KZ"/>
        </w:rPr>
        <w:t>15</w:t>
      </w:r>
      <w:r w:rsidRPr="00546384">
        <w:rPr>
          <w:b/>
          <w:bCs/>
          <w:lang w:val="kk-KZ"/>
        </w:rPr>
        <w:t xml:space="preserve">. </w:t>
      </w:r>
      <w:r w:rsidRPr="008E5C02">
        <w:rPr>
          <w:b/>
          <w:bCs/>
          <w:color w:val="000000"/>
          <w:lang w:val="kk-KZ"/>
        </w:rPr>
        <w:t>Операциялық дайындық коэффициентіне анықтама беріңіз. Техникалық пайдалану коэ</w:t>
      </w:r>
      <w:r>
        <w:rPr>
          <w:b/>
          <w:bCs/>
          <w:color w:val="000000"/>
          <w:lang w:val="kk-KZ"/>
        </w:rPr>
        <w:t>ффициенті туралы айтыңыз</w:t>
      </w:r>
    </w:p>
    <w:p w:rsidR="00CC1397" w:rsidRDefault="00CC1397" w:rsidP="00CC1397">
      <w:pPr>
        <w:tabs>
          <w:tab w:val="left" w:pos="284"/>
          <w:tab w:val="left" w:pos="426"/>
        </w:tabs>
        <w:rPr>
          <w:b/>
          <w:bCs/>
          <w:color w:val="000000"/>
          <w:lang w:val="kk-KZ"/>
        </w:rPr>
      </w:pPr>
      <w:r>
        <w:rPr>
          <w:b/>
          <w:bCs/>
          <w:lang w:val="kk-KZ"/>
        </w:rPr>
        <w:t xml:space="preserve">16. </w:t>
      </w:r>
      <w:r>
        <w:rPr>
          <w:b/>
          <w:bCs/>
          <w:lang w:val="kk-KZ"/>
        </w:rPr>
        <w:tab/>
      </w:r>
      <w:r w:rsidRPr="00C66DA5">
        <w:rPr>
          <w:b/>
          <w:bCs/>
          <w:color w:val="000000"/>
          <w:lang w:val="kk-KZ"/>
        </w:rPr>
        <w:t>Машина мен жабдықтардың техникалық диагностикас</w:t>
      </w:r>
      <w:r>
        <w:rPr>
          <w:b/>
          <w:bCs/>
          <w:color w:val="000000"/>
          <w:lang w:val="kk-KZ"/>
        </w:rPr>
        <w:t>ы мен олардың</w:t>
      </w:r>
      <w:r w:rsidRPr="004E48F3">
        <w:rPr>
          <w:b/>
          <w:bCs/>
          <w:color w:val="000000"/>
          <w:lang w:val="kk-KZ"/>
        </w:rPr>
        <w:t>параметр</w:t>
      </w:r>
      <w:r>
        <w:rPr>
          <w:b/>
          <w:bCs/>
          <w:color w:val="000000"/>
          <w:lang w:val="kk-KZ"/>
        </w:rPr>
        <w:t>лерін көрсетіңіз</w:t>
      </w:r>
    </w:p>
    <w:p w:rsidR="00CC1397" w:rsidRDefault="00CC1397" w:rsidP="00CC1397">
      <w:pPr>
        <w:tabs>
          <w:tab w:val="left" w:pos="284"/>
          <w:tab w:val="left" w:pos="426"/>
        </w:tabs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17.</w:t>
      </w:r>
      <w:r>
        <w:rPr>
          <w:b/>
          <w:bCs/>
          <w:color w:val="000000"/>
          <w:lang w:val="kk-KZ"/>
        </w:rPr>
        <w:tab/>
        <w:t>Тәуекелді бағалаужәне тәуекелді талдау әдіснамасына тоқталыңыз</w:t>
      </w:r>
    </w:p>
    <w:p w:rsidR="00CC1397" w:rsidRPr="008E5C02" w:rsidRDefault="00CC1397" w:rsidP="00CC1397">
      <w:pPr>
        <w:tabs>
          <w:tab w:val="left" w:pos="284"/>
          <w:tab w:val="left" w:pos="426"/>
        </w:tabs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18</w:t>
      </w:r>
      <w:r>
        <w:rPr>
          <w:b/>
          <w:bCs/>
          <w:color w:val="000000"/>
          <w:lang w:val="kk-KZ"/>
        </w:rPr>
        <w:tab/>
      </w:r>
      <w:r w:rsidRPr="008E5C02">
        <w:rPr>
          <w:b/>
          <w:bCs/>
          <w:color w:val="000000"/>
          <w:lang w:val="kk-KZ"/>
        </w:rPr>
        <w:t>Бөлшектер</w:t>
      </w:r>
      <w:r>
        <w:rPr>
          <w:b/>
          <w:bCs/>
          <w:color w:val="000000"/>
          <w:lang w:val="kk-KZ"/>
        </w:rPr>
        <w:t>дің бұзылуының түрлеріне сыныптама жасап, деформация, сыну, тозу түсінігіне анықтама беріңіз, б</w:t>
      </w:r>
      <w:r w:rsidRPr="008E5C02">
        <w:rPr>
          <w:b/>
          <w:bCs/>
          <w:color w:val="000000"/>
          <w:lang w:val="kk-KZ"/>
        </w:rPr>
        <w:t>өлшектерд</w:t>
      </w:r>
      <w:r>
        <w:rPr>
          <w:b/>
          <w:bCs/>
          <w:color w:val="000000"/>
          <w:lang w:val="kk-KZ"/>
        </w:rPr>
        <w:t>ің тозуына әсер етуші факторларды атаңыз</w:t>
      </w:r>
    </w:p>
    <w:p w:rsidR="00CC1397" w:rsidRPr="008E5C02" w:rsidRDefault="00CC1397" w:rsidP="00CC1397">
      <w:pPr>
        <w:tabs>
          <w:tab w:val="left" w:pos="284"/>
          <w:tab w:val="left" w:pos="426"/>
        </w:tabs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19</w:t>
      </w:r>
      <w:r w:rsidRPr="00BE0F2E">
        <w:rPr>
          <w:b/>
          <w:bCs/>
          <w:color w:val="000000"/>
          <w:lang w:val="kk-KZ"/>
        </w:rPr>
        <w:t>.</w:t>
      </w:r>
      <w:r w:rsidRPr="00BE0F2E">
        <w:rPr>
          <w:b/>
          <w:bCs/>
          <w:color w:val="000000"/>
          <w:lang w:val="kk-KZ"/>
        </w:rPr>
        <w:tab/>
      </w:r>
      <w:r w:rsidRPr="008E5C02">
        <w:rPr>
          <w:b/>
          <w:bCs/>
          <w:lang w:val="kk-KZ"/>
        </w:rPr>
        <w:t xml:space="preserve">Бөлшектердің жасырын ақауларын анықтау әдістеріне сипаттама </w:t>
      </w:r>
      <w:r>
        <w:rPr>
          <w:b/>
          <w:bCs/>
          <w:lang w:val="kk-KZ"/>
        </w:rPr>
        <w:t>б</w:t>
      </w:r>
      <w:r w:rsidRPr="008E5C02">
        <w:rPr>
          <w:b/>
          <w:bCs/>
          <w:lang w:val="kk-KZ"/>
        </w:rPr>
        <w:t>еріңіз.</w:t>
      </w:r>
      <w:r w:rsidRPr="008E5C02">
        <w:rPr>
          <w:b/>
          <w:bCs/>
          <w:color w:val="000000"/>
          <w:lang w:val="kk-KZ"/>
        </w:rPr>
        <w:t>Қажалу т</w:t>
      </w:r>
      <w:r>
        <w:rPr>
          <w:b/>
          <w:bCs/>
          <w:color w:val="000000"/>
          <w:lang w:val="kk-KZ"/>
        </w:rPr>
        <w:t>үрлерінің сыныптамасы мен себептерін атаңыз</w:t>
      </w:r>
    </w:p>
    <w:p w:rsidR="00CC1397" w:rsidRPr="008E5C02" w:rsidRDefault="00CC1397" w:rsidP="00CC1397">
      <w:pPr>
        <w:tabs>
          <w:tab w:val="left" w:pos="284"/>
          <w:tab w:val="left" w:pos="426"/>
        </w:tabs>
        <w:rPr>
          <w:b/>
          <w:bCs/>
          <w:lang w:val="kk-KZ"/>
        </w:rPr>
      </w:pPr>
      <w:r>
        <w:rPr>
          <w:b/>
          <w:bCs/>
          <w:color w:val="000000"/>
          <w:lang w:val="kk-KZ"/>
        </w:rPr>
        <w:t>20</w:t>
      </w:r>
      <w:r w:rsidRPr="00BE0F2E">
        <w:rPr>
          <w:b/>
          <w:bCs/>
          <w:color w:val="000000"/>
          <w:lang w:val="kk-KZ"/>
        </w:rPr>
        <w:t>.</w:t>
      </w:r>
      <w:r w:rsidRPr="00BE0F2E">
        <w:rPr>
          <w:b/>
          <w:bCs/>
          <w:color w:val="000000"/>
          <w:lang w:val="kk-KZ"/>
        </w:rPr>
        <w:tab/>
      </w:r>
      <w:r>
        <w:rPr>
          <w:b/>
          <w:bCs/>
          <w:lang w:val="kk-KZ"/>
        </w:rPr>
        <w:t>Техникадағы сенімділік терминдерін атаңыз.</w:t>
      </w:r>
      <w:r w:rsidRPr="008E5C02">
        <w:rPr>
          <w:b/>
          <w:bCs/>
          <w:lang w:val="kk-KZ"/>
        </w:rPr>
        <w:t xml:space="preserve"> Сенімділік теориясына қысқаша анықтама беріңіз.</w:t>
      </w:r>
    </w:p>
    <w:p w:rsidR="00CC1397" w:rsidRPr="00BC0CDA" w:rsidRDefault="00CC1397" w:rsidP="00CC1397">
      <w:pPr>
        <w:tabs>
          <w:tab w:val="left" w:pos="284"/>
          <w:tab w:val="left" w:pos="426"/>
        </w:tabs>
        <w:rPr>
          <w:b/>
          <w:bCs/>
          <w:lang w:val="kk-KZ"/>
        </w:rPr>
      </w:pPr>
      <w:bookmarkStart w:id="0" w:name="_GoBack"/>
      <w:bookmarkEnd w:id="0"/>
    </w:p>
    <w:p w:rsidR="00CC1397" w:rsidRPr="007202C5" w:rsidRDefault="00CC1397" w:rsidP="00CC1397">
      <w:pPr>
        <w:tabs>
          <w:tab w:val="left" w:pos="284"/>
        </w:tabs>
        <w:rPr>
          <w:b/>
          <w:bCs/>
          <w:lang w:val="kk-KZ"/>
        </w:rPr>
      </w:pPr>
    </w:p>
    <w:p w:rsidR="00CC1397" w:rsidRPr="007202C5" w:rsidRDefault="00CC1397" w:rsidP="00CC1397">
      <w:pPr>
        <w:tabs>
          <w:tab w:val="left" w:pos="284"/>
        </w:tabs>
        <w:rPr>
          <w:b/>
          <w:lang w:val="kk-KZ"/>
        </w:rPr>
      </w:pPr>
    </w:p>
    <w:p w:rsidR="00CC1397" w:rsidRPr="00546384" w:rsidRDefault="00CC1397" w:rsidP="00CC1397">
      <w:pPr>
        <w:tabs>
          <w:tab w:val="left" w:pos="284"/>
        </w:tabs>
        <w:jc w:val="both"/>
        <w:rPr>
          <w:sz w:val="20"/>
          <w:szCs w:val="20"/>
          <w:lang w:val="kk-KZ"/>
        </w:rPr>
      </w:pPr>
    </w:p>
    <w:p w:rsidR="00CE07F9" w:rsidRDefault="00CE07F9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CC1397" w:rsidRDefault="00CC1397" w:rsidP="00CE07F9">
      <w:pPr>
        <w:rPr>
          <w:b/>
          <w:bCs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lastRenderedPageBreak/>
        <w:t>ҰСЫНЫЛАТЫН ӘДЕБИЕТТЕР ТІЗІМІ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Оценка надежности технических систем: учеб. пособие / А.С.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Ширшиков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В.В.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Лянденбурский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А.М.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Белоковыльский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–2015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 Надежность нефтепромыслового оборудования – М. Недра, 1987.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Тәжірибелік сабақтарға әдістемелік нұсқаулар.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Алматы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ҚазҰТУ РИО, 1994.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Бүріккіштерді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тексеруге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және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реттеуге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Ультрадыбыстық дефектоскоп.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Айналатын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бөлшектерді статикалық теңгеруге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Бұрғылау, мұнай кәсіпшілігі жабдықтарының және т.б. үлгілері мен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макеттері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11077" w:rsidRPr="00CE07F9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  <w:lang w:val="ru-RU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6668A7"/>
    <w:multiLevelType w:val="hybridMultilevel"/>
    <w:tmpl w:val="78EA16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D1613"/>
    <w:rsid w:val="003669FD"/>
    <w:rsid w:val="00491060"/>
    <w:rsid w:val="004C1137"/>
    <w:rsid w:val="00566DFB"/>
    <w:rsid w:val="00573623"/>
    <w:rsid w:val="00747BF0"/>
    <w:rsid w:val="007572AD"/>
    <w:rsid w:val="007A3AC1"/>
    <w:rsid w:val="00811077"/>
    <w:rsid w:val="008F3446"/>
    <w:rsid w:val="009935EF"/>
    <w:rsid w:val="00A47B05"/>
    <w:rsid w:val="00AC0F3A"/>
    <w:rsid w:val="00C049E6"/>
    <w:rsid w:val="00CC1397"/>
    <w:rsid w:val="00CE07F9"/>
    <w:rsid w:val="00D2355E"/>
    <w:rsid w:val="00D6737F"/>
    <w:rsid w:val="00EA2F46"/>
    <w:rsid w:val="00EF1190"/>
    <w:rsid w:val="00F22B9A"/>
    <w:rsid w:val="00F72A35"/>
    <w:rsid w:val="00FD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7F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CE07F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TableGrid">
    <w:name w:val="TableGrid"/>
    <w:rsid w:val="00C049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2020-12-05T14:21:00Z</dcterms:created>
  <dcterms:modified xsi:type="dcterms:W3CDTF">2020-12-05T14:21:00Z</dcterms:modified>
</cp:coreProperties>
</file>